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D2" w:rsidRDefault="003917D2" w:rsidP="00DF240A">
      <w:pPr>
        <w:spacing w:line="572" w:lineRule="exact"/>
        <w:jc w:val="center"/>
        <w:rPr>
          <w:rFonts w:ascii="方正小标宋简体" w:eastAsia="方正小标宋简体" w:hAnsi="仿宋"/>
          <w:b/>
          <w:bCs/>
          <w:color w:val="000000"/>
          <w:sz w:val="44"/>
          <w:szCs w:val="36"/>
        </w:rPr>
      </w:pPr>
      <w:r w:rsidRPr="003917D2">
        <w:rPr>
          <w:rFonts w:ascii="方正小标宋简体" w:eastAsia="方正小标宋简体" w:hAnsi="仿宋" w:hint="eastAsia"/>
          <w:b/>
          <w:bCs/>
          <w:color w:val="000000"/>
          <w:sz w:val="44"/>
          <w:szCs w:val="36"/>
        </w:rPr>
        <w:t>嘉兴市体育局关于</w:t>
      </w:r>
    </w:p>
    <w:p w:rsidR="00DE036C" w:rsidRPr="003917D2" w:rsidRDefault="003917D2" w:rsidP="00DF240A">
      <w:pPr>
        <w:spacing w:line="572" w:lineRule="exact"/>
        <w:jc w:val="center"/>
        <w:rPr>
          <w:rFonts w:ascii="方正小标宋简体" w:eastAsia="方正小标宋简体" w:hAnsi="仿宋"/>
          <w:b/>
          <w:bCs/>
          <w:color w:val="000000"/>
          <w:sz w:val="44"/>
          <w:szCs w:val="36"/>
        </w:rPr>
      </w:pPr>
      <w:r w:rsidRPr="003917D2">
        <w:rPr>
          <w:rFonts w:ascii="方正小标宋简体" w:eastAsia="方正小标宋简体" w:hAnsi="仿宋" w:hint="eastAsia"/>
          <w:b/>
          <w:bCs/>
          <w:color w:val="000000"/>
          <w:sz w:val="44"/>
          <w:szCs w:val="36"/>
        </w:rPr>
        <w:t>《嘉兴市体育局关于向社会力量购买公共体育服务实施办法（暂行）》</w:t>
      </w:r>
      <w:r>
        <w:rPr>
          <w:rFonts w:ascii="方正小标宋简体" w:eastAsia="方正小标宋简体" w:hAnsi="仿宋" w:hint="eastAsia"/>
          <w:b/>
          <w:bCs/>
          <w:color w:val="000000"/>
          <w:sz w:val="44"/>
          <w:szCs w:val="36"/>
        </w:rPr>
        <w:t>的</w:t>
      </w:r>
      <w:r w:rsidRPr="003917D2">
        <w:rPr>
          <w:rFonts w:ascii="方正小标宋简体" w:eastAsia="方正小标宋简体" w:hAnsi="仿宋" w:hint="eastAsia"/>
          <w:b/>
          <w:bCs/>
          <w:color w:val="000000"/>
          <w:sz w:val="44"/>
          <w:szCs w:val="36"/>
        </w:rPr>
        <w:t>政策解读</w:t>
      </w:r>
    </w:p>
    <w:p w:rsidR="003917D2" w:rsidRPr="003917D2" w:rsidRDefault="003917D2" w:rsidP="00DF240A">
      <w:pPr>
        <w:spacing w:line="572" w:lineRule="exact"/>
        <w:rPr>
          <w:rFonts w:ascii="仿宋" w:eastAsia="仿宋" w:hAnsi="仿宋"/>
          <w:b/>
          <w:bCs/>
          <w:color w:val="000000"/>
          <w:sz w:val="36"/>
          <w:szCs w:val="36"/>
        </w:rPr>
      </w:pPr>
    </w:p>
    <w:p w:rsidR="003917D2" w:rsidRPr="00DF240A" w:rsidRDefault="003917D2" w:rsidP="00DF240A">
      <w:pPr>
        <w:pStyle w:val="a5"/>
        <w:spacing w:before="0" w:beforeAutospacing="0" w:after="0" w:afterAutospacing="0" w:line="572" w:lineRule="exact"/>
        <w:ind w:firstLine="570"/>
        <w:rPr>
          <w:rFonts w:ascii="黑体" w:eastAsia="黑体" w:hAnsi="黑体"/>
          <w:color w:val="000000"/>
          <w:sz w:val="32"/>
          <w:szCs w:val="32"/>
        </w:rPr>
      </w:pPr>
      <w:r w:rsidRPr="00DF240A">
        <w:rPr>
          <w:rFonts w:ascii="黑体" w:eastAsia="黑体" w:hAnsi="黑体" w:hint="eastAsia"/>
          <w:color w:val="000000"/>
          <w:sz w:val="32"/>
          <w:szCs w:val="32"/>
        </w:rPr>
        <w:t>一、</w:t>
      </w:r>
      <w:r w:rsidR="00DF240A">
        <w:rPr>
          <w:rFonts w:ascii="黑体" w:eastAsia="黑体" w:hAnsi="黑体" w:hint="eastAsia"/>
          <w:color w:val="000000"/>
          <w:sz w:val="32"/>
          <w:szCs w:val="32"/>
        </w:rPr>
        <w:t>目标</w:t>
      </w:r>
      <w:r w:rsidR="00DF240A" w:rsidRPr="00DF240A">
        <w:rPr>
          <w:rFonts w:ascii="黑体" w:eastAsia="黑体" w:hAnsi="黑体" w:hint="eastAsia"/>
          <w:color w:val="000000"/>
          <w:sz w:val="32"/>
          <w:szCs w:val="32"/>
        </w:rPr>
        <w:t>意义</w:t>
      </w:r>
    </w:p>
    <w:p w:rsidR="003917D2" w:rsidRPr="003917D2" w:rsidRDefault="003917D2" w:rsidP="00DF240A">
      <w:pPr>
        <w:pStyle w:val="a5"/>
        <w:spacing w:before="0" w:beforeAutospacing="0" w:after="0" w:afterAutospacing="0" w:line="572" w:lineRule="exact"/>
        <w:ind w:firstLine="645"/>
        <w:rPr>
          <w:rFonts w:ascii="仿宋" w:eastAsia="仿宋" w:hAnsi="仿宋"/>
          <w:color w:val="000000"/>
          <w:sz w:val="32"/>
          <w:szCs w:val="32"/>
        </w:rPr>
      </w:pPr>
      <w:r w:rsidRPr="003917D2">
        <w:rPr>
          <w:rFonts w:ascii="仿宋" w:eastAsia="仿宋" w:hAnsi="仿宋" w:hint="eastAsia"/>
          <w:color w:val="000000"/>
          <w:sz w:val="32"/>
          <w:szCs w:val="32"/>
        </w:rPr>
        <w:t>以习近平新时代中国特色社会主义思想为指引，</w:t>
      </w:r>
      <w:r w:rsidR="00DF240A" w:rsidRPr="003917D2">
        <w:rPr>
          <w:rFonts w:ascii="仿宋" w:eastAsia="仿宋" w:hAnsi="仿宋" w:hint="eastAsia"/>
          <w:sz w:val="32"/>
          <w:szCs w:val="32"/>
        </w:rPr>
        <w:t>加快推进我市体育领域政府购买公共服务工作，</w:t>
      </w:r>
      <w:r w:rsidR="00DF240A">
        <w:rPr>
          <w:rFonts w:ascii="仿宋" w:eastAsia="仿宋" w:hAnsi="仿宋" w:hint="eastAsia"/>
          <w:sz w:val="32"/>
          <w:szCs w:val="32"/>
        </w:rPr>
        <w:t>从而进一步</w:t>
      </w:r>
      <w:r w:rsidR="00DF240A">
        <w:rPr>
          <w:rFonts w:ascii="仿宋" w:eastAsia="仿宋" w:hAnsi="仿宋" w:hint="eastAsia"/>
          <w:color w:val="000000"/>
          <w:sz w:val="32"/>
          <w:szCs w:val="32"/>
        </w:rPr>
        <w:t>推动嘉兴市全民健身事业发展，提高体育竞赛的组织水平，优化社会资源利用。</w:t>
      </w:r>
    </w:p>
    <w:p w:rsidR="00DF240A" w:rsidRPr="00DF240A" w:rsidRDefault="00DF240A" w:rsidP="00DF240A">
      <w:pPr>
        <w:pStyle w:val="a5"/>
        <w:spacing w:before="0" w:beforeAutospacing="0" w:after="0" w:afterAutospacing="0" w:line="572" w:lineRule="exact"/>
        <w:ind w:firstLine="645"/>
        <w:rPr>
          <w:rFonts w:ascii="黑体" w:eastAsia="黑体" w:hAnsi="黑体"/>
          <w:color w:val="000000"/>
          <w:sz w:val="32"/>
          <w:szCs w:val="32"/>
        </w:rPr>
      </w:pPr>
      <w:r w:rsidRPr="00DF240A">
        <w:rPr>
          <w:rFonts w:ascii="黑体" w:eastAsia="黑体" w:hAnsi="黑体" w:hint="eastAsia"/>
          <w:color w:val="000000"/>
          <w:sz w:val="32"/>
          <w:szCs w:val="32"/>
        </w:rPr>
        <w:t>二、政策依据</w:t>
      </w:r>
    </w:p>
    <w:p w:rsidR="003917D2" w:rsidRPr="003917D2" w:rsidRDefault="003917D2" w:rsidP="00DF240A">
      <w:pPr>
        <w:pStyle w:val="a5"/>
        <w:spacing w:before="0" w:beforeAutospacing="0" w:after="0" w:afterAutospacing="0" w:line="572" w:lineRule="exact"/>
        <w:ind w:firstLine="645"/>
        <w:rPr>
          <w:rFonts w:ascii="仿宋" w:eastAsia="仿宋" w:hAnsi="仿宋"/>
          <w:color w:val="000000"/>
          <w:sz w:val="32"/>
          <w:szCs w:val="32"/>
        </w:rPr>
      </w:pPr>
      <w:r w:rsidRPr="003917D2">
        <w:rPr>
          <w:rFonts w:ascii="仿宋" w:eastAsia="仿宋" w:hAnsi="仿宋" w:hint="eastAsia"/>
          <w:color w:val="000000"/>
          <w:sz w:val="32"/>
          <w:szCs w:val="32"/>
        </w:rPr>
        <w:t>《浙江省人民政府办公厅转发省文化厅等部门关于政府向社会力量购买公共文体服务的实施意见的通知》（浙政办发〔2016〕3号）、《嘉兴市人民政府办公室关于印发政府向社会力量购买服务管理办法（暂行）的通知》（嘉政办发〔2015〕34号）、《关于政府向社会力量购买公共文体服务的实施办法（暂行）》（嘉文〔2016〕22号）</w:t>
      </w:r>
      <w:r w:rsidR="00DF240A">
        <w:rPr>
          <w:rFonts w:ascii="仿宋" w:eastAsia="仿宋" w:hAnsi="仿宋" w:hint="eastAsia"/>
          <w:color w:val="000000"/>
          <w:sz w:val="32"/>
          <w:szCs w:val="32"/>
        </w:rPr>
        <w:t>等政策文件</w:t>
      </w:r>
      <w:bookmarkStart w:id="0" w:name="_GoBack"/>
      <w:bookmarkEnd w:id="0"/>
      <w:r w:rsidR="00DF240A">
        <w:rPr>
          <w:rFonts w:ascii="仿宋" w:eastAsia="仿宋" w:hAnsi="仿宋" w:hint="eastAsia"/>
          <w:color w:val="000000"/>
          <w:sz w:val="32"/>
          <w:szCs w:val="32"/>
        </w:rPr>
        <w:t>。</w:t>
      </w:r>
    </w:p>
    <w:p w:rsidR="003917D2" w:rsidRPr="00DF240A" w:rsidRDefault="003917D2" w:rsidP="00DF240A">
      <w:pPr>
        <w:pStyle w:val="a5"/>
        <w:spacing w:before="0" w:beforeAutospacing="0" w:after="0" w:afterAutospacing="0" w:line="572" w:lineRule="exact"/>
        <w:ind w:firstLine="645"/>
        <w:rPr>
          <w:rFonts w:ascii="黑体" w:eastAsia="黑体" w:hAnsi="黑体"/>
          <w:color w:val="000000"/>
          <w:sz w:val="32"/>
          <w:szCs w:val="32"/>
        </w:rPr>
      </w:pPr>
      <w:r w:rsidRPr="00DF240A">
        <w:rPr>
          <w:rFonts w:ascii="黑体" w:eastAsia="黑体" w:hAnsi="黑体" w:hint="eastAsia"/>
          <w:color w:val="000000"/>
          <w:sz w:val="32"/>
          <w:szCs w:val="32"/>
        </w:rPr>
        <w:t>三、</w:t>
      </w:r>
      <w:r w:rsidR="00DF240A" w:rsidRPr="00DF240A">
        <w:rPr>
          <w:rFonts w:ascii="黑体" w:eastAsia="黑体" w:hAnsi="黑体" w:hint="eastAsia"/>
          <w:color w:val="000000"/>
          <w:sz w:val="32"/>
          <w:szCs w:val="32"/>
        </w:rPr>
        <w:t>内容范围</w:t>
      </w:r>
    </w:p>
    <w:p w:rsidR="003917D2" w:rsidRPr="003917D2" w:rsidRDefault="00DF240A" w:rsidP="00DF240A">
      <w:pPr>
        <w:pStyle w:val="a5"/>
        <w:spacing w:before="0" w:beforeAutospacing="0" w:after="0" w:afterAutospacing="0" w:line="572" w:lineRule="exact"/>
        <w:ind w:firstLine="645"/>
        <w:rPr>
          <w:rFonts w:ascii="仿宋" w:eastAsia="仿宋" w:hAnsi="仿宋"/>
          <w:color w:val="000000"/>
          <w:sz w:val="32"/>
          <w:szCs w:val="32"/>
        </w:rPr>
      </w:pPr>
      <w:r>
        <w:rPr>
          <w:rFonts w:ascii="仿宋" w:eastAsia="仿宋" w:hAnsi="仿宋" w:hint="eastAsia"/>
          <w:color w:val="000000"/>
          <w:sz w:val="32"/>
          <w:szCs w:val="32"/>
        </w:rPr>
        <w:t>确定</w:t>
      </w:r>
      <w:r w:rsidR="003917D2" w:rsidRPr="003917D2">
        <w:rPr>
          <w:rFonts w:ascii="仿宋" w:eastAsia="仿宋" w:hAnsi="仿宋" w:hint="eastAsia"/>
          <w:color w:val="000000"/>
          <w:sz w:val="32"/>
          <w:szCs w:val="32"/>
        </w:rPr>
        <w:t>嘉兴市体育局关于向社会力量购买公共体育服务</w:t>
      </w:r>
      <w:r w:rsidR="003917D2">
        <w:rPr>
          <w:rFonts w:ascii="仿宋" w:eastAsia="仿宋" w:hAnsi="仿宋" w:hint="eastAsia"/>
          <w:color w:val="000000"/>
          <w:sz w:val="32"/>
          <w:szCs w:val="32"/>
        </w:rPr>
        <w:t>的主体、客体，</w:t>
      </w:r>
      <w:r>
        <w:rPr>
          <w:rFonts w:ascii="仿宋" w:eastAsia="仿宋" w:hAnsi="仿宋" w:hint="eastAsia"/>
          <w:color w:val="000000"/>
          <w:sz w:val="32"/>
          <w:szCs w:val="32"/>
        </w:rPr>
        <w:t>项目内容，规范购买公共体育服务的方式方法的具体流程，建立并明确监督管理机制</w:t>
      </w:r>
      <w:r w:rsidR="003917D2" w:rsidRPr="003917D2">
        <w:rPr>
          <w:rFonts w:ascii="仿宋" w:eastAsia="仿宋" w:hAnsi="仿宋" w:hint="eastAsia"/>
          <w:color w:val="000000"/>
          <w:sz w:val="32"/>
          <w:szCs w:val="32"/>
        </w:rPr>
        <w:t>。</w:t>
      </w:r>
    </w:p>
    <w:p w:rsidR="003917D2" w:rsidRPr="00F57A03" w:rsidRDefault="00DF240A" w:rsidP="00DF240A">
      <w:pPr>
        <w:pStyle w:val="a5"/>
        <w:spacing w:before="0" w:beforeAutospacing="0" w:after="0" w:afterAutospacing="0" w:line="572" w:lineRule="exact"/>
        <w:ind w:firstLine="645"/>
        <w:rPr>
          <w:rFonts w:ascii="黑体" w:eastAsia="黑体" w:hAnsi="黑体"/>
          <w:sz w:val="32"/>
          <w:szCs w:val="32"/>
        </w:rPr>
      </w:pPr>
      <w:r w:rsidRPr="00F57A03">
        <w:rPr>
          <w:rFonts w:ascii="黑体" w:eastAsia="黑体" w:hAnsi="黑体" w:hint="eastAsia"/>
          <w:sz w:val="32"/>
          <w:szCs w:val="32"/>
        </w:rPr>
        <w:t>四</w:t>
      </w:r>
      <w:r w:rsidR="003917D2" w:rsidRPr="00F57A03">
        <w:rPr>
          <w:rFonts w:ascii="黑体" w:eastAsia="黑体" w:hAnsi="黑体" w:hint="eastAsia"/>
          <w:sz w:val="32"/>
          <w:szCs w:val="32"/>
        </w:rPr>
        <w:t>、解读机关及联系方式</w:t>
      </w:r>
    </w:p>
    <w:p w:rsidR="003917D2" w:rsidRPr="00F57A03" w:rsidRDefault="003917D2" w:rsidP="00DF240A">
      <w:pPr>
        <w:pStyle w:val="a5"/>
        <w:spacing w:before="0" w:beforeAutospacing="0" w:after="0" w:afterAutospacing="0" w:line="572" w:lineRule="exact"/>
        <w:ind w:firstLine="645"/>
        <w:rPr>
          <w:rFonts w:ascii="仿宋" w:eastAsia="仿宋" w:hAnsi="仿宋"/>
          <w:sz w:val="32"/>
          <w:szCs w:val="32"/>
        </w:rPr>
      </w:pPr>
      <w:r w:rsidRPr="00F57A03">
        <w:rPr>
          <w:rFonts w:ascii="仿宋" w:eastAsia="仿宋" w:hAnsi="仿宋" w:hint="eastAsia"/>
          <w:sz w:val="32"/>
          <w:szCs w:val="32"/>
        </w:rPr>
        <w:t>（一）解读机关：嘉兴市体育局</w:t>
      </w:r>
    </w:p>
    <w:p w:rsidR="003917D2" w:rsidRPr="00F57A03" w:rsidRDefault="003917D2" w:rsidP="00DF240A">
      <w:pPr>
        <w:pStyle w:val="a5"/>
        <w:spacing w:before="0" w:beforeAutospacing="0" w:after="0" w:afterAutospacing="0" w:line="572" w:lineRule="exact"/>
        <w:ind w:firstLine="645"/>
        <w:rPr>
          <w:rFonts w:ascii="仿宋" w:eastAsia="仿宋" w:hAnsi="仿宋"/>
          <w:sz w:val="32"/>
          <w:szCs w:val="32"/>
        </w:rPr>
      </w:pPr>
      <w:r w:rsidRPr="00F57A03">
        <w:rPr>
          <w:rFonts w:ascii="仿宋" w:eastAsia="仿宋" w:hAnsi="仿宋" w:hint="eastAsia"/>
          <w:sz w:val="32"/>
          <w:szCs w:val="32"/>
        </w:rPr>
        <w:t>（</w:t>
      </w:r>
      <w:r w:rsidR="00F57A03" w:rsidRPr="00F57A03">
        <w:rPr>
          <w:rFonts w:ascii="仿宋" w:eastAsia="仿宋" w:hAnsi="仿宋" w:hint="eastAsia"/>
          <w:sz w:val="32"/>
          <w:szCs w:val="32"/>
        </w:rPr>
        <w:t>二</w:t>
      </w:r>
      <w:r w:rsidRPr="00F57A03">
        <w:rPr>
          <w:rFonts w:ascii="仿宋" w:eastAsia="仿宋" w:hAnsi="仿宋" w:hint="eastAsia"/>
          <w:sz w:val="32"/>
          <w:szCs w:val="32"/>
        </w:rPr>
        <w:t>）联系电话：</w:t>
      </w:r>
      <w:r w:rsidR="00F57A03" w:rsidRPr="00F57A03">
        <w:rPr>
          <w:rFonts w:ascii="仿宋" w:eastAsia="仿宋" w:hAnsi="仿宋" w:hint="eastAsia"/>
          <w:sz w:val="32"/>
          <w:szCs w:val="32"/>
        </w:rPr>
        <w:t>0573-89976384</w:t>
      </w:r>
    </w:p>
    <w:p w:rsidR="003917D2" w:rsidRPr="00F57A03" w:rsidRDefault="003917D2" w:rsidP="00F57A03">
      <w:pPr>
        <w:spacing w:line="572" w:lineRule="exact"/>
        <w:jc w:val="right"/>
        <w:rPr>
          <w:rFonts w:ascii="仿宋" w:eastAsia="仿宋" w:hAnsi="仿宋"/>
          <w:sz w:val="32"/>
          <w:szCs w:val="32"/>
        </w:rPr>
      </w:pPr>
    </w:p>
    <w:p w:rsidR="00DF240A" w:rsidRPr="00F57A03" w:rsidRDefault="00F57A03" w:rsidP="00DF240A">
      <w:pPr>
        <w:spacing w:line="572" w:lineRule="exact"/>
        <w:jc w:val="right"/>
        <w:rPr>
          <w:rFonts w:ascii="仿宋" w:eastAsia="仿宋" w:hAnsi="仿宋" w:hint="eastAsia"/>
          <w:sz w:val="32"/>
          <w:szCs w:val="32"/>
        </w:rPr>
      </w:pPr>
      <w:r w:rsidRPr="00F57A03">
        <w:rPr>
          <w:rFonts w:ascii="仿宋" w:eastAsia="仿宋" w:hAnsi="仿宋" w:hint="eastAsia"/>
          <w:sz w:val="32"/>
          <w:szCs w:val="32"/>
        </w:rPr>
        <w:t>嘉兴市体育局</w:t>
      </w:r>
    </w:p>
    <w:p w:rsidR="00F57A03" w:rsidRPr="00F57A03" w:rsidRDefault="00F57A03" w:rsidP="00DF240A">
      <w:pPr>
        <w:spacing w:line="572" w:lineRule="exact"/>
        <w:jc w:val="right"/>
        <w:rPr>
          <w:rFonts w:ascii="仿宋" w:eastAsia="仿宋" w:hAnsi="仿宋"/>
          <w:sz w:val="32"/>
          <w:szCs w:val="32"/>
        </w:rPr>
      </w:pPr>
      <w:r w:rsidRPr="00F57A03">
        <w:rPr>
          <w:rFonts w:ascii="仿宋" w:eastAsia="仿宋" w:hAnsi="仿宋" w:hint="eastAsia"/>
          <w:sz w:val="32"/>
          <w:szCs w:val="32"/>
        </w:rPr>
        <w:t>2016年9月</w:t>
      </w:r>
    </w:p>
    <w:p w:rsidR="00DF240A" w:rsidRPr="00F57A03" w:rsidRDefault="00DF240A" w:rsidP="00DF240A">
      <w:pPr>
        <w:spacing w:line="572" w:lineRule="exact"/>
        <w:rPr>
          <w:rFonts w:ascii="仿宋" w:eastAsia="仿宋" w:hAnsi="仿宋"/>
          <w:sz w:val="32"/>
          <w:szCs w:val="32"/>
        </w:rPr>
      </w:pPr>
    </w:p>
    <w:sectPr w:rsidR="00DF240A" w:rsidRPr="00F57A03" w:rsidSect="00DF240A">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82E" w:rsidRDefault="0060582E" w:rsidP="003917D2">
      <w:r>
        <w:separator/>
      </w:r>
    </w:p>
  </w:endnote>
  <w:endnote w:type="continuationSeparator" w:id="0">
    <w:p w:rsidR="0060582E" w:rsidRDefault="0060582E" w:rsidP="00391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82E" w:rsidRDefault="0060582E" w:rsidP="003917D2">
      <w:r>
        <w:separator/>
      </w:r>
    </w:p>
  </w:footnote>
  <w:footnote w:type="continuationSeparator" w:id="0">
    <w:p w:rsidR="0060582E" w:rsidRDefault="0060582E" w:rsidP="003917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6E6"/>
    <w:rsid w:val="003917D2"/>
    <w:rsid w:val="005E5F6B"/>
    <w:rsid w:val="0060582E"/>
    <w:rsid w:val="007966E6"/>
    <w:rsid w:val="00CA377A"/>
    <w:rsid w:val="00DB1CCA"/>
    <w:rsid w:val="00DE036C"/>
    <w:rsid w:val="00DF240A"/>
    <w:rsid w:val="00F57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7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7D2"/>
    <w:rPr>
      <w:sz w:val="18"/>
      <w:szCs w:val="18"/>
    </w:rPr>
  </w:style>
  <w:style w:type="paragraph" w:styleId="a4">
    <w:name w:val="footer"/>
    <w:basedOn w:val="a"/>
    <w:link w:val="Char0"/>
    <w:uiPriority w:val="99"/>
    <w:unhideWhenUsed/>
    <w:rsid w:val="003917D2"/>
    <w:pPr>
      <w:tabs>
        <w:tab w:val="center" w:pos="4153"/>
        <w:tab w:val="right" w:pos="8306"/>
      </w:tabs>
      <w:snapToGrid w:val="0"/>
      <w:jc w:val="left"/>
    </w:pPr>
    <w:rPr>
      <w:sz w:val="18"/>
      <w:szCs w:val="18"/>
    </w:rPr>
  </w:style>
  <w:style w:type="character" w:customStyle="1" w:styleId="Char0">
    <w:name w:val="页脚 Char"/>
    <w:basedOn w:val="a0"/>
    <w:link w:val="a4"/>
    <w:uiPriority w:val="99"/>
    <w:rsid w:val="003917D2"/>
    <w:rPr>
      <w:sz w:val="18"/>
      <w:szCs w:val="18"/>
    </w:rPr>
  </w:style>
  <w:style w:type="paragraph" w:styleId="a5">
    <w:name w:val="Normal (Web)"/>
    <w:basedOn w:val="a"/>
    <w:uiPriority w:val="99"/>
    <w:semiHidden/>
    <w:unhideWhenUsed/>
    <w:rsid w:val="003917D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7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7D2"/>
    <w:rPr>
      <w:sz w:val="18"/>
      <w:szCs w:val="18"/>
    </w:rPr>
  </w:style>
  <w:style w:type="paragraph" w:styleId="a4">
    <w:name w:val="footer"/>
    <w:basedOn w:val="a"/>
    <w:link w:val="Char0"/>
    <w:uiPriority w:val="99"/>
    <w:unhideWhenUsed/>
    <w:rsid w:val="003917D2"/>
    <w:pPr>
      <w:tabs>
        <w:tab w:val="center" w:pos="4153"/>
        <w:tab w:val="right" w:pos="8306"/>
      </w:tabs>
      <w:snapToGrid w:val="0"/>
      <w:jc w:val="left"/>
    </w:pPr>
    <w:rPr>
      <w:sz w:val="18"/>
      <w:szCs w:val="18"/>
    </w:rPr>
  </w:style>
  <w:style w:type="character" w:customStyle="1" w:styleId="Char0">
    <w:name w:val="页脚 Char"/>
    <w:basedOn w:val="a0"/>
    <w:link w:val="a4"/>
    <w:uiPriority w:val="99"/>
    <w:rsid w:val="003917D2"/>
    <w:rPr>
      <w:sz w:val="18"/>
      <w:szCs w:val="18"/>
    </w:rPr>
  </w:style>
  <w:style w:type="paragraph" w:styleId="a5">
    <w:name w:val="Normal (Web)"/>
    <w:basedOn w:val="a"/>
    <w:uiPriority w:val="99"/>
    <w:semiHidden/>
    <w:unhideWhenUsed/>
    <w:rsid w:val="003917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4018353">
      <w:bodyDiv w:val="1"/>
      <w:marLeft w:val="0"/>
      <w:marRight w:val="0"/>
      <w:marTop w:val="0"/>
      <w:marBottom w:val="0"/>
      <w:divBdr>
        <w:top w:val="none" w:sz="0" w:space="0" w:color="auto"/>
        <w:left w:val="none" w:sz="0" w:space="0" w:color="auto"/>
        <w:bottom w:val="none" w:sz="0" w:space="0" w:color="auto"/>
        <w:right w:val="none" w:sz="0" w:space="0" w:color="auto"/>
      </w:divBdr>
    </w:div>
    <w:div w:id="14787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382</Characters>
  <Application>Microsoft Office Word</Application>
  <DocSecurity>0</DocSecurity>
  <Lines>3</Lines>
  <Paragraphs>1</Paragraphs>
  <ScaleCrop>false</ScaleCrop>
  <Company>Lenovo</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User</cp:lastModifiedBy>
  <cp:revision>2</cp:revision>
  <dcterms:created xsi:type="dcterms:W3CDTF">2019-08-12T01:02:00Z</dcterms:created>
  <dcterms:modified xsi:type="dcterms:W3CDTF">2019-08-12T01:02:00Z</dcterms:modified>
</cp:coreProperties>
</file>